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0D2488" w:rsidRDefault="000D2488">
      <w:pPr>
        <w:rPr>
          <w:b/>
        </w:rPr>
      </w:pPr>
      <w:r w:rsidRPr="000D2488">
        <w:rPr>
          <w:b/>
        </w:rPr>
        <w:t xml:space="preserve">SQC: </w:t>
      </w:r>
      <w:bookmarkStart w:id="0" w:name="_GoBack"/>
      <w:r w:rsidRPr="000D2488">
        <w:rPr>
          <w:b/>
        </w:rPr>
        <w:t xml:space="preserve">Change in business registration certificate </w:t>
      </w:r>
      <w:bookmarkEnd w:id="0"/>
    </w:p>
    <w:p w:rsidR="000D2488" w:rsidRDefault="000D2488">
      <w:r w:rsidRPr="000D2488">
        <w:t xml:space="preserve">Sai </w:t>
      </w:r>
      <w:proofErr w:type="spellStart"/>
      <w:r w:rsidRPr="000D2488">
        <w:t>Gon</w:t>
      </w:r>
      <w:proofErr w:type="spellEnd"/>
      <w:r w:rsidRPr="000D2488">
        <w:t xml:space="preserve"> – </w:t>
      </w:r>
      <w:proofErr w:type="spellStart"/>
      <w:r w:rsidRPr="000D2488">
        <w:t>Quy</w:t>
      </w:r>
      <w:proofErr w:type="spellEnd"/>
      <w:r w:rsidRPr="000D2488">
        <w:t xml:space="preserve"> </w:t>
      </w:r>
      <w:proofErr w:type="spellStart"/>
      <w:r w:rsidRPr="000D2488">
        <w:t>Nhon</w:t>
      </w:r>
      <w:proofErr w:type="spellEnd"/>
      <w:r w:rsidRPr="000D2488">
        <w:t xml:space="preserve"> Mining Corporation</w:t>
      </w:r>
      <w:r>
        <w:t xml:space="preserve"> changed the business registration certificate the 11</w:t>
      </w:r>
      <w:r w:rsidRPr="000D2488">
        <w:rPr>
          <w:vertAlign w:val="superscript"/>
        </w:rPr>
        <w:t>th</w:t>
      </w:r>
      <w:r>
        <w:t xml:space="preserve"> time on 03/02/2016 as follows:</w:t>
      </w:r>
    </w:p>
    <w:p w:rsidR="000D2488" w:rsidRPr="000D2488" w:rsidRDefault="000D2488">
      <w:pPr>
        <w:rPr>
          <w:b/>
        </w:rPr>
      </w:pPr>
      <w:r w:rsidRPr="000D2488">
        <w:rPr>
          <w:b/>
        </w:rPr>
        <w:t>1. Old information</w:t>
      </w:r>
    </w:p>
    <w:p w:rsidR="000D2488" w:rsidRDefault="000D2488">
      <w:r>
        <w:t>1.1. Charter capital: VND 1,200,000,000,000</w:t>
      </w:r>
    </w:p>
    <w:p w:rsidR="000D2488" w:rsidRDefault="000D2488">
      <w:r>
        <w:t xml:space="preserve">1.2. Legal representative: Ms. Dang </w:t>
      </w:r>
      <w:proofErr w:type="spellStart"/>
      <w:r>
        <w:t>Thi</w:t>
      </w:r>
      <w:proofErr w:type="spellEnd"/>
      <w:r>
        <w:t xml:space="preserve"> Hoang Phuong</w:t>
      </w:r>
    </w:p>
    <w:p w:rsidR="000D2488" w:rsidRDefault="000D2488">
      <w:r>
        <w:t>Date of birth: 01/09/1969</w:t>
      </w:r>
    </w:p>
    <w:p w:rsidR="000D2488" w:rsidRDefault="000D2488">
      <w:r>
        <w:t xml:space="preserve">Ethnic: </w:t>
      </w:r>
      <w:proofErr w:type="spellStart"/>
      <w:r>
        <w:t>Kinh</w:t>
      </w:r>
      <w:proofErr w:type="spellEnd"/>
      <w:r>
        <w:tab/>
      </w:r>
      <w:r>
        <w:tab/>
        <w:t>Nationality: Vietnam</w:t>
      </w:r>
    </w:p>
    <w:p w:rsidR="000D2488" w:rsidRDefault="000D2488">
      <w:r>
        <w:t xml:space="preserve">ID No. 022759992 issued by Police of </w:t>
      </w:r>
      <w:proofErr w:type="spellStart"/>
      <w:r>
        <w:t>BInh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Province on 16/07/2009</w:t>
      </w:r>
    </w:p>
    <w:p w:rsidR="000D2488" w:rsidRDefault="000D2488">
      <w:r>
        <w:t xml:space="preserve">Address: No. 07, street No. 03, Neighborhood No. 01,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Dien</w:t>
      </w:r>
      <w:proofErr w:type="spellEnd"/>
      <w:r>
        <w:t xml:space="preserve"> Ward, District No. 02, Ho Chi Minh City</w:t>
      </w:r>
    </w:p>
    <w:p w:rsidR="000D2488" w:rsidRPr="000D2488" w:rsidRDefault="000D2488">
      <w:pPr>
        <w:rPr>
          <w:b/>
        </w:rPr>
      </w:pPr>
      <w:r w:rsidRPr="000D2488">
        <w:rPr>
          <w:b/>
        </w:rPr>
        <w:t>2. New information</w:t>
      </w:r>
    </w:p>
    <w:p w:rsidR="000D2488" w:rsidRDefault="000D2488">
      <w:r>
        <w:t>2.1. Charter capital: VND 1,100,000,000,000</w:t>
      </w:r>
    </w:p>
    <w:p w:rsidR="000D2488" w:rsidRDefault="000D2488">
      <w:r>
        <w:t xml:space="preserve">2.2. Legal representative: Ms. Huynh </w:t>
      </w:r>
      <w:proofErr w:type="spellStart"/>
      <w:r>
        <w:t>Thi</w:t>
      </w:r>
      <w:proofErr w:type="spellEnd"/>
      <w:r>
        <w:t xml:space="preserve"> Ngoc </w:t>
      </w:r>
      <w:proofErr w:type="spellStart"/>
      <w:proofErr w:type="gramStart"/>
      <w:r>
        <w:t>Lan</w:t>
      </w:r>
      <w:proofErr w:type="spellEnd"/>
      <w:proofErr w:type="gramEnd"/>
    </w:p>
    <w:p w:rsidR="000D2488" w:rsidRDefault="000D2488" w:rsidP="000D2488">
      <w:r>
        <w:t>Date of birth: 0</w:t>
      </w:r>
      <w:r w:rsidR="007907DB">
        <w:t>3/11/1978</w:t>
      </w:r>
    </w:p>
    <w:p w:rsidR="000D2488" w:rsidRDefault="000D2488" w:rsidP="000D2488">
      <w:r>
        <w:t xml:space="preserve">Ethnic: </w:t>
      </w:r>
      <w:proofErr w:type="spellStart"/>
      <w:r>
        <w:t>Kinh</w:t>
      </w:r>
      <w:proofErr w:type="spellEnd"/>
      <w:r>
        <w:tab/>
      </w:r>
      <w:r>
        <w:tab/>
        <w:t>Nationality: Vietnam</w:t>
      </w:r>
    </w:p>
    <w:p w:rsidR="000D2488" w:rsidRDefault="000D2488" w:rsidP="000D2488">
      <w:r>
        <w:t xml:space="preserve">ID No. </w:t>
      </w:r>
      <w:r w:rsidR="007907DB">
        <w:t xml:space="preserve">211637098 </w:t>
      </w:r>
      <w:r>
        <w:t xml:space="preserve">issued by Police of </w:t>
      </w:r>
      <w:proofErr w:type="spellStart"/>
      <w:r>
        <w:t>BInh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Province on 16/07/2009</w:t>
      </w:r>
    </w:p>
    <w:p w:rsidR="000D2488" w:rsidRDefault="000D2488" w:rsidP="000D2488">
      <w:r>
        <w:t>Address: N</w:t>
      </w:r>
      <w:r w:rsidR="007907DB">
        <w:t xml:space="preserve">o. 275/29 Le Hong </w:t>
      </w:r>
      <w:proofErr w:type="spellStart"/>
      <w:r w:rsidR="007907DB">
        <w:t>Phong</w:t>
      </w:r>
      <w:proofErr w:type="spellEnd"/>
      <w:r w:rsidR="007907DB">
        <w:t xml:space="preserve">, </w:t>
      </w:r>
      <w:proofErr w:type="spellStart"/>
      <w:r w:rsidR="007907DB">
        <w:t>Quy</w:t>
      </w:r>
      <w:proofErr w:type="spellEnd"/>
      <w:r w:rsidR="007907DB">
        <w:t xml:space="preserve"> </w:t>
      </w:r>
      <w:proofErr w:type="spellStart"/>
      <w:r w:rsidR="007907DB">
        <w:t>Nhon</w:t>
      </w:r>
      <w:proofErr w:type="spellEnd"/>
      <w:r w:rsidR="007907DB">
        <w:t xml:space="preserve">, </w:t>
      </w:r>
      <w:proofErr w:type="spellStart"/>
      <w:r w:rsidR="007907DB">
        <w:t>Binh</w:t>
      </w:r>
      <w:proofErr w:type="spellEnd"/>
      <w:r w:rsidR="007907DB">
        <w:t xml:space="preserve"> </w:t>
      </w:r>
      <w:proofErr w:type="spellStart"/>
      <w:r w:rsidR="007907DB">
        <w:t>Dinh</w:t>
      </w:r>
      <w:proofErr w:type="spellEnd"/>
    </w:p>
    <w:p w:rsidR="007907DB" w:rsidRDefault="007907DB" w:rsidP="000D2488">
      <w:r w:rsidRPr="007907DB">
        <w:rPr>
          <w:b/>
        </w:rPr>
        <w:t>3. Reason</w:t>
      </w:r>
      <w:r>
        <w:t>: Change the Charter capital and change Chair of Board of Directors cum General Manager, Legal Representative</w:t>
      </w:r>
    </w:p>
    <w:p w:rsidR="007907DB" w:rsidRPr="007907DB" w:rsidRDefault="007907DB" w:rsidP="000D2488">
      <w:pPr>
        <w:rPr>
          <w:b/>
        </w:rPr>
      </w:pPr>
      <w:r w:rsidRPr="007907DB">
        <w:rPr>
          <w:b/>
        </w:rPr>
        <w:t>4. Effective date: 03/02/2016</w:t>
      </w:r>
    </w:p>
    <w:p w:rsidR="000D2488" w:rsidRDefault="000D2488"/>
    <w:sectPr w:rsidR="000D2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88"/>
    <w:rsid w:val="000D2488"/>
    <w:rsid w:val="007263DC"/>
    <w:rsid w:val="007907DB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FD231-F1DC-4F31-BB8F-5EAD2CB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2016-02-17T03:17:00Z</dcterms:created>
  <dcterms:modified xsi:type="dcterms:W3CDTF">2016-02-17T03:30:00Z</dcterms:modified>
</cp:coreProperties>
</file>